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HEROQUEST REGOLAMENTO</w:t>
      </w:r>
    </w:p>
    <w:p w:rsidR="00000000" w:rsidDel="00000000" w:rsidP="00000000" w:rsidRDefault="00000000" w:rsidRPr="00000000" w14:paraId="00000002">
      <w:pPr>
        <w:rPr>
          <w:rFonts w:ascii="Lexend" w:cs="Lexend" w:eastAsia="Lexend" w:hAnsi="Lexend"/>
          <w:b w:val="1"/>
          <w:bCs w:val="1"/>
          <w:sz w:val="28"/>
          <w:szCs w:val="28"/>
        </w:rPr>
      </w:pPr>
      <w:r w:rsidDel="00000000" w:rsidR="00000000" w:rsidRPr="00000000">
        <w:rPr>
          <w:rtl w:val="0"/>
        </w:rPr>
      </w:r>
    </w:p>
    <w:p w:rsidR="00000000" w:rsidDel="00000000" w:rsidP="00000000" w:rsidRDefault="00000000" w:rsidRPr="00000000" w14:paraId="00000003">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Può essere giocato fino a 5 persone.</w:t>
      </w:r>
    </w:p>
    <w:p w:rsidR="00000000" w:rsidDel="00000000" w:rsidP="00000000" w:rsidRDefault="00000000" w:rsidRPr="00000000" w14:paraId="00000004">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Un giocatore deve prendere il ruolo del Master, che controlla i mostri del Labirinto, gli altri 4 giocatori saranno gli Eroi che lo esplorano: l’Elfo, Il Nano, Il Mago e il Barbaro.</w:t>
      </w:r>
    </w:p>
    <w:p w:rsidR="00000000" w:rsidDel="00000000" w:rsidP="00000000" w:rsidRDefault="00000000" w:rsidRPr="00000000" w14:paraId="00000005">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Preparazione del Gioco</w:t>
      </w:r>
    </w:p>
    <w:p w:rsidR="00000000" w:rsidDel="00000000" w:rsidP="00000000" w:rsidRDefault="00000000" w:rsidRPr="00000000" w14:paraId="00000006">
      <w:pPr>
        <w:rPr>
          <w:rFonts w:ascii="Lexend" w:cs="Lexend" w:eastAsia="Lexend" w:hAnsi="Lexend"/>
          <w:sz w:val="28"/>
          <w:szCs w:val="28"/>
        </w:rPr>
      </w:pPr>
      <w:r w:rsidDel="00000000" w:rsidR="00000000" w:rsidRPr="00000000">
        <w:rPr>
          <w:rFonts w:ascii="Lexend" w:cs="Lexend" w:eastAsia="Lexend" w:hAnsi="Lexend"/>
          <w:b w:val="1"/>
          <w:bCs w:val="1"/>
          <w:sz w:val="28"/>
          <w:szCs w:val="28"/>
          <w:rtl w:val="0"/>
        </w:rPr>
        <w:t xml:space="preserve">Giocatori: </w:t>
      </w:r>
      <w:r w:rsidDel="00000000" w:rsidR="00000000" w:rsidRPr="00000000">
        <w:rPr>
          <w:rFonts w:ascii="Lexend" w:cs="Lexend" w:eastAsia="Lexend" w:hAnsi="Lexend"/>
          <w:sz w:val="28"/>
          <w:szCs w:val="28"/>
          <w:rtl w:val="0"/>
        </w:rPr>
        <w:t xml:space="preserve">Miniatura Eroe, Carte incantesimo, Scheda Eroe</w:t>
      </w:r>
    </w:p>
    <w:p w:rsidR="00000000" w:rsidDel="00000000" w:rsidP="00000000" w:rsidRDefault="00000000" w:rsidRPr="00000000" w14:paraId="00000007">
      <w:pPr>
        <w:rPr>
          <w:rFonts w:ascii="Lexend" w:cs="Lexend" w:eastAsia="Lexend" w:hAnsi="Lexend"/>
          <w:sz w:val="28"/>
          <w:szCs w:val="28"/>
        </w:rPr>
      </w:pPr>
      <w:r w:rsidDel="00000000" w:rsidR="00000000" w:rsidRPr="00000000">
        <w:rPr>
          <w:rFonts w:ascii="Lexend" w:cs="Lexend" w:eastAsia="Lexend" w:hAnsi="Lexend"/>
          <w:b w:val="1"/>
          <w:bCs w:val="1"/>
          <w:sz w:val="28"/>
          <w:szCs w:val="28"/>
          <w:rtl w:val="0"/>
        </w:rPr>
        <w:t xml:space="preserve">Dungeon Master</w:t>
      </w:r>
      <w:r w:rsidDel="00000000" w:rsidR="00000000" w:rsidRPr="00000000">
        <w:rPr>
          <w:rFonts w:ascii="Lexend" w:cs="Lexend" w:eastAsia="Lexend" w:hAnsi="Lexend"/>
          <w:sz w:val="28"/>
          <w:szCs w:val="28"/>
          <w:rtl w:val="0"/>
        </w:rPr>
        <w:t xml:space="preserve">: Carte, Tesori, Miniature Mostri </w:t>
      </w:r>
    </w:p>
    <w:p w:rsidR="00000000" w:rsidDel="00000000" w:rsidP="00000000" w:rsidRDefault="00000000" w:rsidRPr="00000000" w14:paraId="00000008">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Le Carte saranno divise nelle varie categorie: </w:t>
      </w:r>
      <w:r w:rsidDel="00000000" w:rsidR="00000000" w:rsidRPr="00000000">
        <w:rPr>
          <w:rFonts w:ascii="Lexend" w:cs="Lexend" w:eastAsia="Lexend" w:hAnsi="Lexend"/>
          <w:i w:val="1"/>
          <w:iCs w:val="1"/>
          <w:sz w:val="28"/>
          <w:szCs w:val="28"/>
          <w:rtl w:val="0"/>
        </w:rPr>
        <w:t xml:space="preserve">Tesoro, Mostri, Incantesimi e Tesori Magici</w:t>
      </w:r>
      <w:r w:rsidDel="00000000" w:rsidR="00000000" w:rsidRPr="00000000">
        <w:rPr>
          <w:rFonts w:ascii="Lexend" w:cs="Lexend" w:eastAsia="Lexend" w:hAnsi="Lexend"/>
          <w:sz w:val="28"/>
          <w:szCs w:val="28"/>
          <w:rtl w:val="0"/>
        </w:rPr>
        <w:t xml:space="preserve">. </w:t>
      </w:r>
    </w:p>
    <w:p w:rsidR="00000000" w:rsidDel="00000000" w:rsidP="00000000" w:rsidRDefault="00000000" w:rsidRPr="00000000" w14:paraId="00000009">
      <w:pPr>
        <w:rPr>
          <w:rFonts w:ascii="Lexend" w:cs="Lexend" w:eastAsia="Lexend" w:hAnsi="Lexend"/>
          <w:b w:val="1"/>
          <w:bCs w:val="1"/>
          <w:sz w:val="28"/>
          <w:szCs w:val="28"/>
        </w:rPr>
      </w:pPr>
      <w:r w:rsidDel="00000000" w:rsidR="00000000" w:rsidRPr="00000000">
        <w:rPr>
          <w:rtl w:val="0"/>
        </w:rPr>
      </w:r>
    </w:p>
    <w:p w:rsidR="00000000" w:rsidDel="00000000" w:rsidP="00000000" w:rsidRDefault="00000000" w:rsidRPr="00000000" w14:paraId="0000000A">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Schede degli Eroi e Fogli Segnapunti</w:t>
      </w:r>
    </w:p>
    <w:p w:rsidR="00000000" w:rsidDel="00000000" w:rsidP="00000000" w:rsidRDefault="00000000" w:rsidRPr="00000000" w14:paraId="0000000B">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Le schede degli Eroi mostrano le loro caratteristiche e quanti dadi devono lanciare in base all'azione che intraprendono. </w:t>
      </w:r>
    </w:p>
    <w:p w:rsidR="00000000" w:rsidDel="00000000" w:rsidP="00000000" w:rsidRDefault="00000000" w:rsidRPr="00000000" w14:paraId="0000000C">
      <w:pPr>
        <w:rPr>
          <w:rFonts w:ascii="Lexend" w:cs="Lexend" w:eastAsia="Lexend" w:hAnsi="Lexend"/>
          <w:b w:val="1"/>
          <w:bCs w:val="1"/>
          <w:i w:val="1"/>
          <w:iCs w:val="1"/>
          <w:sz w:val="28"/>
          <w:szCs w:val="28"/>
        </w:rPr>
      </w:pPr>
      <w:r w:rsidDel="00000000" w:rsidR="00000000" w:rsidRPr="00000000">
        <w:rPr>
          <w:rFonts w:ascii="Lexend" w:cs="Lexend" w:eastAsia="Lexend" w:hAnsi="Lexend"/>
          <w:b w:val="1"/>
          <w:bCs w:val="1"/>
          <w:i w:val="1"/>
          <w:iCs w:val="1"/>
          <w:sz w:val="28"/>
          <w:szCs w:val="28"/>
          <w:rtl w:val="0"/>
        </w:rPr>
        <w:t xml:space="preserve">1-  Attacco</w:t>
      </w:r>
    </w:p>
    <w:p w:rsidR="00000000" w:rsidDel="00000000" w:rsidP="00000000" w:rsidRDefault="00000000" w:rsidRPr="00000000" w14:paraId="0000000D">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Indica il numero di Dadi da lanciare quando Eroe decide di Attaccare.</w:t>
      </w:r>
    </w:p>
    <w:p w:rsidR="00000000" w:rsidDel="00000000" w:rsidP="00000000" w:rsidRDefault="00000000" w:rsidRPr="00000000" w14:paraId="0000000E">
      <w:pPr>
        <w:rPr>
          <w:rFonts w:ascii="Lexend" w:cs="Lexend" w:eastAsia="Lexend" w:hAnsi="Lexend"/>
          <w:b w:val="1"/>
          <w:bCs w:val="1"/>
          <w:i w:val="1"/>
          <w:iCs w:val="1"/>
          <w:sz w:val="28"/>
          <w:szCs w:val="28"/>
        </w:rPr>
      </w:pPr>
      <w:r w:rsidDel="00000000" w:rsidR="00000000" w:rsidRPr="00000000">
        <w:rPr>
          <w:rFonts w:ascii="Lexend" w:cs="Lexend" w:eastAsia="Lexend" w:hAnsi="Lexend"/>
          <w:b w:val="1"/>
          <w:bCs w:val="1"/>
          <w:i w:val="1"/>
          <w:iCs w:val="1"/>
          <w:sz w:val="28"/>
          <w:szCs w:val="28"/>
          <w:rtl w:val="0"/>
        </w:rPr>
        <w:t xml:space="preserve">2- Difesa</w:t>
      </w:r>
    </w:p>
    <w:p w:rsidR="00000000" w:rsidDel="00000000" w:rsidP="00000000" w:rsidRDefault="00000000" w:rsidRPr="00000000" w14:paraId="0000000F">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Indica il numero di Dadi da lanciare quando l'Eroe deve difendersi dagli attacchi dei Mostri.</w:t>
      </w:r>
    </w:p>
    <w:p w:rsidR="00000000" w:rsidDel="00000000" w:rsidP="00000000" w:rsidRDefault="00000000" w:rsidRPr="00000000" w14:paraId="00000010">
      <w:pPr>
        <w:rPr>
          <w:rFonts w:ascii="Lexend" w:cs="Lexend" w:eastAsia="Lexend" w:hAnsi="Lexend"/>
          <w:b w:val="1"/>
          <w:bCs w:val="1"/>
          <w:i w:val="1"/>
          <w:iCs w:val="1"/>
          <w:sz w:val="28"/>
          <w:szCs w:val="28"/>
        </w:rPr>
      </w:pPr>
      <w:r w:rsidDel="00000000" w:rsidR="00000000" w:rsidRPr="00000000">
        <w:rPr>
          <w:rFonts w:ascii="Lexend" w:cs="Lexend" w:eastAsia="Lexend" w:hAnsi="Lexend"/>
          <w:b w:val="1"/>
          <w:bCs w:val="1"/>
          <w:i w:val="1"/>
          <w:iCs w:val="1"/>
          <w:sz w:val="28"/>
          <w:szCs w:val="28"/>
          <w:rtl w:val="0"/>
        </w:rPr>
        <w:t xml:space="preserve">3- Movimento</w:t>
      </w:r>
    </w:p>
    <w:p w:rsidR="00000000" w:rsidDel="00000000" w:rsidP="00000000" w:rsidRDefault="00000000" w:rsidRPr="00000000" w14:paraId="00000011">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Indica il numero di dadi da lanciare quando l'Eroe decide di Muoversi.</w:t>
      </w:r>
    </w:p>
    <w:p w:rsidR="00000000" w:rsidDel="00000000" w:rsidP="00000000" w:rsidRDefault="00000000" w:rsidRPr="00000000" w14:paraId="00000012">
      <w:pPr>
        <w:rPr>
          <w:rFonts w:ascii="Lexend" w:cs="Lexend" w:eastAsia="Lexend" w:hAnsi="Lexend"/>
          <w:b w:val="1"/>
          <w:bCs w:val="1"/>
          <w:i w:val="1"/>
          <w:iCs w:val="1"/>
          <w:sz w:val="28"/>
          <w:szCs w:val="28"/>
        </w:rPr>
      </w:pPr>
      <w:r w:rsidDel="00000000" w:rsidR="00000000" w:rsidRPr="00000000">
        <w:rPr>
          <w:rFonts w:ascii="Lexend" w:cs="Lexend" w:eastAsia="Lexend" w:hAnsi="Lexend"/>
          <w:b w:val="1"/>
          <w:bCs w:val="1"/>
          <w:i w:val="1"/>
          <w:iCs w:val="1"/>
          <w:sz w:val="28"/>
          <w:szCs w:val="28"/>
          <w:rtl w:val="0"/>
        </w:rPr>
        <w:t xml:space="preserve">4-Corpo</w:t>
      </w:r>
    </w:p>
    <w:p w:rsidR="00000000" w:rsidDel="00000000" w:rsidP="00000000" w:rsidRDefault="00000000" w:rsidRPr="00000000" w14:paraId="00000013">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Rappresenta i punti vita dell’Eroe. Se il totale raggiunge lo zero, il vostro Eroe viene eliminato.</w:t>
      </w:r>
      <w:r w:rsidDel="00000000" w:rsidR="00000000" w:rsidRPr="00000000">
        <w:rPr>
          <w:rtl w:val="0"/>
        </w:rPr>
      </w:r>
    </w:p>
    <w:p w:rsidR="00000000" w:rsidDel="00000000" w:rsidP="00000000" w:rsidRDefault="00000000" w:rsidRPr="00000000" w14:paraId="00000014">
      <w:pPr>
        <w:rPr>
          <w:rFonts w:ascii="Lexend" w:cs="Lexend" w:eastAsia="Lexend" w:hAnsi="Lexend"/>
          <w:b w:val="1"/>
          <w:bCs w:val="1"/>
          <w:i w:val="1"/>
          <w:iCs w:val="1"/>
          <w:sz w:val="28"/>
          <w:szCs w:val="28"/>
        </w:rPr>
      </w:pPr>
      <w:r w:rsidDel="00000000" w:rsidR="00000000" w:rsidRPr="00000000">
        <w:rPr>
          <w:rFonts w:ascii="Lexend" w:cs="Lexend" w:eastAsia="Lexend" w:hAnsi="Lexend"/>
          <w:b w:val="1"/>
          <w:bCs w:val="1"/>
          <w:i w:val="1"/>
          <w:iCs w:val="1"/>
          <w:sz w:val="28"/>
          <w:szCs w:val="28"/>
          <w:rtl w:val="0"/>
        </w:rPr>
        <w:t xml:space="preserve">5-Mente</w:t>
      </w:r>
    </w:p>
    <w:p w:rsidR="00000000" w:rsidDel="00000000" w:rsidP="00000000" w:rsidRDefault="00000000" w:rsidRPr="00000000" w14:paraId="00000015">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Resistenza dell’eroe alla magia dei Mostri e del Dungeon Master</w:t>
      </w:r>
      <w:r w:rsidDel="00000000" w:rsidR="00000000" w:rsidRPr="00000000">
        <w:rPr>
          <w:rFonts w:ascii="Lexend" w:cs="Lexend" w:eastAsia="Lexend" w:hAnsi="Lexend"/>
          <w:sz w:val="28"/>
          <w:szCs w:val="28"/>
          <w:rtl w:val="0"/>
        </w:rPr>
        <w:t xml:space="preserve"> Se il totale raggiunge lo zero, il vostro Eroe viene eliminato.</w:t>
      </w:r>
    </w:p>
    <w:p w:rsidR="00000000" w:rsidDel="00000000" w:rsidP="00000000" w:rsidRDefault="00000000" w:rsidRPr="00000000" w14:paraId="00000016">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Nel gioco sono presenti due Personaggi che possono usare la magia: l'Elfo e il Mago. </w:t>
      </w:r>
    </w:p>
    <w:p w:rsidR="00000000" w:rsidDel="00000000" w:rsidP="00000000" w:rsidRDefault="00000000" w:rsidRPr="00000000" w14:paraId="00000017">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Dividete le 12 carte Incantesimo nei quattro gruppi. Ogni gruppo contiene tre carte e corrisponde a un aspetto dell'energia magica: Terra, Aria, Acqua e Fuoco.All'inizio di ogni partita il Mago può scegliere tre gruppi di Incantesimi (9 carte) e l'Elfo può</w:t>
      </w:r>
    </w:p>
    <w:p w:rsidR="00000000" w:rsidDel="00000000" w:rsidP="00000000" w:rsidRDefault="00000000" w:rsidRPr="00000000" w14:paraId="00000018">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scegliere un gruppo di Incantesimi (3 carte)</w:t>
      </w:r>
    </w:p>
    <w:p w:rsidR="00000000" w:rsidDel="00000000" w:rsidP="00000000" w:rsidRDefault="00000000" w:rsidRPr="00000000" w14:paraId="00000019">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Scenario </w:t>
      </w:r>
    </w:p>
    <w:p w:rsidR="00000000" w:rsidDel="00000000" w:rsidP="00000000" w:rsidRDefault="00000000" w:rsidRPr="00000000" w14:paraId="0000001A">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La discesa nel Dungeon è accompagnata da una missione che gli eroi devono superare per vincere la partita. La missione può fallire se tutti gli Eroi muoiono o se l’obiettivo viene mancato.</w:t>
      </w:r>
    </w:p>
    <w:p w:rsidR="00000000" w:rsidDel="00000000" w:rsidP="00000000" w:rsidRDefault="00000000" w:rsidRPr="00000000" w14:paraId="0000001B">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Carte dei Mostri</w:t>
      </w:r>
    </w:p>
    <w:p w:rsidR="00000000" w:rsidDel="00000000" w:rsidP="00000000" w:rsidRDefault="00000000" w:rsidRPr="00000000" w14:paraId="0000001C">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Nemici che appaiono nel Dungeon e che vengono mossi dal Dungeon Master. Possono essere presenti in una stanza o apparire per mezzo di carte.</w:t>
      </w:r>
    </w:p>
    <w:p w:rsidR="00000000" w:rsidDel="00000000" w:rsidP="00000000" w:rsidRDefault="00000000" w:rsidRPr="00000000" w14:paraId="0000001D">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Tassello delle Scale</w:t>
      </w:r>
    </w:p>
    <w:p w:rsidR="00000000" w:rsidDel="00000000" w:rsidP="00000000" w:rsidRDefault="00000000" w:rsidRPr="00000000" w14:paraId="0000001E">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Le scale rappresentano l'entrata e/o l'uscita dal sotterraneo. All'inizio della partita (a meno che non sia indicato diversamente dalle note dell'Impresa), gli Eroi posizionano le loro miniature sul tassello delle scale.</w:t>
      </w:r>
    </w:p>
    <w:p w:rsidR="00000000" w:rsidDel="00000000" w:rsidP="00000000" w:rsidRDefault="00000000" w:rsidRPr="00000000" w14:paraId="0000001F">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20">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Struttura del Turno</w:t>
      </w:r>
    </w:p>
    <w:p w:rsidR="00000000" w:rsidDel="00000000" w:rsidP="00000000" w:rsidRDefault="00000000" w:rsidRPr="00000000" w14:paraId="00000021">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Il turno inizia con l'Eroe alla sinistra del Master e quindi procede in senso orario. Durante il proprio turno, un Eroe può muoversi e compiere un'altra azione, che può essere una delle</w:t>
      </w:r>
    </w:p>
    <w:p w:rsidR="00000000" w:rsidDel="00000000" w:rsidP="00000000" w:rsidRDefault="00000000" w:rsidRPr="00000000" w14:paraId="00000022">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seguenti:</w:t>
      </w:r>
    </w:p>
    <w:p w:rsidR="00000000" w:rsidDel="00000000" w:rsidP="00000000" w:rsidRDefault="00000000" w:rsidRPr="00000000" w14:paraId="00000023">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1. ATTACCARE</w:t>
      </w:r>
    </w:p>
    <w:p w:rsidR="00000000" w:rsidDel="00000000" w:rsidP="00000000" w:rsidRDefault="00000000" w:rsidRPr="00000000" w14:paraId="00000024">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2. LANCIARE UN INCANTESIMO (solo per il Mago e per l'Elfo)</w:t>
      </w:r>
    </w:p>
    <w:p w:rsidR="00000000" w:rsidDel="00000000" w:rsidP="00000000" w:rsidRDefault="00000000" w:rsidRPr="00000000" w14:paraId="00000025">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3. CERCARE TESORI</w:t>
      </w:r>
    </w:p>
    <w:p w:rsidR="00000000" w:rsidDel="00000000" w:rsidP="00000000" w:rsidRDefault="00000000" w:rsidRPr="00000000" w14:paraId="00000026">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4. CERCARE PORTE SEGRETE</w:t>
      </w:r>
    </w:p>
    <w:p w:rsidR="00000000" w:rsidDel="00000000" w:rsidP="00000000" w:rsidRDefault="00000000" w:rsidRPr="00000000" w14:paraId="00000027">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5. CERCARE TRAPPOLE</w:t>
      </w:r>
    </w:p>
    <w:p w:rsidR="00000000" w:rsidDel="00000000" w:rsidP="00000000" w:rsidRDefault="00000000" w:rsidRPr="00000000" w14:paraId="00000028">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6. DISINNESCARE UNA TRAPPOLA</w:t>
      </w:r>
    </w:p>
    <w:p w:rsidR="00000000" w:rsidDel="00000000" w:rsidP="00000000" w:rsidRDefault="00000000" w:rsidRPr="00000000" w14:paraId="00000029">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Il giocatore può decidere di muovere prima O dopo che ha compiuto un'azione. Non può compiere parte del proprio movimento, eseguire un'azione e poi completare il movimento.</w:t>
      </w:r>
    </w:p>
    <w:p w:rsidR="00000000" w:rsidDel="00000000" w:rsidP="00000000" w:rsidRDefault="00000000" w:rsidRPr="00000000" w14:paraId="0000002A">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Durante il proprio turno, Il Master può muovere ALCUNI o TUTTI i Mostri presenti in quel momento sul tabellone, uno alla volta. I Mostri possono attaccare come gli Eroi, prima o dopo aver mosso</w:t>
      </w:r>
    </w:p>
    <w:p w:rsidR="00000000" w:rsidDel="00000000" w:rsidP="00000000" w:rsidRDefault="00000000" w:rsidRPr="00000000" w14:paraId="0000002B">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2C">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Movimento</w:t>
      </w:r>
    </w:p>
    <w:p w:rsidR="00000000" w:rsidDel="00000000" w:rsidP="00000000" w:rsidRDefault="00000000" w:rsidRPr="00000000" w14:paraId="0000002D">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2E">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Le caselle sul tabellone sono divise in due tipi di aree: stanze e corridoi. Gli Eroi inizialmente si muovono per 2D6 Gli Eroi NON sono obbligati a muoversi dell'intera distanza indicata dal totale dei dadi. Il movimento dei mostri è segnato sulla loro scheda Mentre Gli Eroi e i Mostri muovono, NON possono:</w:t>
      </w:r>
    </w:p>
    <w:p w:rsidR="00000000" w:rsidDel="00000000" w:rsidP="00000000" w:rsidRDefault="00000000" w:rsidRPr="00000000" w14:paraId="0000002F">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 muovere diagonalmente;</w:t>
      </w:r>
    </w:p>
    <w:p w:rsidR="00000000" w:rsidDel="00000000" w:rsidP="00000000" w:rsidRDefault="00000000" w:rsidRPr="00000000" w14:paraId="00000030">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 finire il movimento in una casella occupata. Mostri e Eroi possono, comunque,</w:t>
      </w:r>
    </w:p>
    <w:p w:rsidR="00000000" w:rsidDel="00000000" w:rsidP="00000000" w:rsidRDefault="00000000" w:rsidRPr="00000000" w14:paraId="00000031">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ATTRAVERSARE una casella occupata,Solo una miniatura alla volta può occupare la stessa</w:t>
      </w:r>
    </w:p>
    <w:p w:rsidR="00000000" w:rsidDel="00000000" w:rsidP="00000000" w:rsidRDefault="00000000" w:rsidRPr="00000000" w14:paraId="00000032">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casella.</w:t>
      </w:r>
    </w:p>
    <w:p w:rsidR="00000000" w:rsidDel="00000000" w:rsidP="00000000" w:rsidRDefault="00000000" w:rsidRPr="00000000" w14:paraId="00000033">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34">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Saltare</w:t>
      </w:r>
    </w:p>
    <w:p w:rsidR="00000000" w:rsidDel="00000000" w:rsidP="00000000" w:rsidRDefault="00000000" w:rsidRPr="00000000" w14:paraId="00000035">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36">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Eroi e Mostri possono tentare di saltare oltre una Trappola Rivelata che non sia occupata da un'altra miniatura o da un Arredo. Per farlo, devono avere a disposizione abbastanza</w:t>
      </w:r>
    </w:p>
    <w:p w:rsidR="00000000" w:rsidDel="00000000" w:rsidP="00000000" w:rsidRDefault="00000000" w:rsidRPr="00000000" w14:paraId="00000037">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movimento per attraversare la casella che desiderano saltare e deve  esserci uno spazio libero adiacente ad essa in cui l'Eroe o il mostro  possano completare il salto.</w:t>
      </w:r>
    </w:p>
    <w:p w:rsidR="00000000" w:rsidDel="00000000" w:rsidP="00000000" w:rsidRDefault="00000000" w:rsidRPr="00000000" w14:paraId="00000038">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Qualsiasi miniatura tenti di saltare una casella deve lanciare un Dado da Combattimento. Se ottiene un Teschio cade nella casella che voleva saltare e subisce danno.</w:t>
      </w:r>
    </w:p>
    <w:p w:rsidR="00000000" w:rsidDel="00000000" w:rsidP="00000000" w:rsidRDefault="00000000" w:rsidRPr="00000000" w14:paraId="00000039">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3A">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Linea di Vista e Linea di Tiro</w:t>
      </w:r>
    </w:p>
    <w:p w:rsidR="00000000" w:rsidDel="00000000" w:rsidP="00000000" w:rsidRDefault="00000000" w:rsidRPr="00000000" w14:paraId="0000003B">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3C">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Decidere cosa può essere visto da un Eroe o da un Mostro è molto importante, ad esempio, ai fini del posizionamento delle miniature sul tabellone e per determinare i bersagli di determinati attacchi o effetti. A questo scopo si utilizzano i concetti di Linea di Vista e di Linea di Tiro.</w:t>
      </w:r>
    </w:p>
    <w:p w:rsidR="00000000" w:rsidDel="00000000" w:rsidP="00000000" w:rsidRDefault="00000000" w:rsidRPr="00000000" w14:paraId="0000003D">
      <w:pPr>
        <w:rPr>
          <w:rFonts w:ascii="Lexend" w:cs="Lexend" w:eastAsia="Lexend" w:hAnsi="Lexend"/>
          <w:sz w:val="28"/>
          <w:szCs w:val="28"/>
        </w:rPr>
      </w:pPr>
      <w:r w:rsidDel="00000000" w:rsidR="00000000" w:rsidRPr="00000000">
        <w:rPr>
          <w:rFonts w:ascii="Lexend" w:cs="Lexend" w:eastAsia="Lexend" w:hAnsi="Lexend"/>
          <w:b w:val="1"/>
          <w:bCs w:val="1"/>
          <w:i w:val="1"/>
          <w:iCs w:val="1"/>
          <w:sz w:val="28"/>
          <w:szCs w:val="28"/>
          <w:rtl w:val="0"/>
        </w:rPr>
        <w:t xml:space="preserve">Linea di Vista</w:t>
      </w:r>
      <w:r w:rsidDel="00000000" w:rsidR="00000000" w:rsidRPr="00000000">
        <w:rPr>
          <w:rFonts w:ascii="Lexend" w:cs="Lexend" w:eastAsia="Lexend" w:hAnsi="Lexend"/>
          <w:sz w:val="28"/>
          <w:szCs w:val="28"/>
          <w:rtl w:val="0"/>
        </w:rPr>
        <w:t xml:space="preserve">: Viene utilizzata nei passaggi per stabilire principalmente quali miniature siano</w:t>
      </w:r>
    </w:p>
    <w:p w:rsidR="00000000" w:rsidDel="00000000" w:rsidP="00000000" w:rsidRDefault="00000000" w:rsidRPr="00000000" w14:paraId="0000003E">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visibili (nelle stanze tutto diventa visibile all'apertura della porta). Tracciate una retta invisibile che parte dal centro della casella su cui si trova la miniatura chiamata in causa e il centro della</w:t>
      </w:r>
    </w:p>
    <w:p w:rsidR="00000000" w:rsidDel="00000000" w:rsidP="00000000" w:rsidRDefault="00000000" w:rsidRPr="00000000" w14:paraId="0000003F">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casella in cui si trova l'elemento che si suppone sia nella sua Linea di Vista. Se la linea non attraversa nessun muro, porta chiusa o arredo alto (rastrelliere per armi, librerie, armadi ecc..),</w:t>
      </w:r>
    </w:p>
    <w:p w:rsidR="00000000" w:rsidDel="00000000" w:rsidP="00000000" w:rsidRDefault="00000000" w:rsidRPr="00000000" w14:paraId="00000040">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allora la miniatura è considerata visibile.</w:t>
      </w:r>
    </w:p>
    <w:p w:rsidR="00000000" w:rsidDel="00000000" w:rsidP="00000000" w:rsidRDefault="00000000" w:rsidRPr="00000000" w14:paraId="00000041">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Le altre miniature NON bloccano mai la Linea di Vista.</w:t>
      </w:r>
    </w:p>
    <w:p w:rsidR="00000000" w:rsidDel="00000000" w:rsidP="00000000" w:rsidRDefault="00000000" w:rsidRPr="00000000" w14:paraId="00000042">
      <w:pPr>
        <w:rPr>
          <w:rFonts w:ascii="Lexend" w:cs="Lexend" w:eastAsia="Lexend" w:hAnsi="Lexend"/>
          <w:sz w:val="28"/>
          <w:szCs w:val="28"/>
        </w:rPr>
      </w:pPr>
      <w:r w:rsidDel="00000000" w:rsidR="00000000" w:rsidRPr="00000000">
        <w:rPr>
          <w:rFonts w:ascii="Lexend" w:cs="Lexend" w:eastAsia="Lexend" w:hAnsi="Lexend"/>
          <w:b w:val="1"/>
          <w:bCs w:val="1"/>
          <w:i w:val="1"/>
          <w:iCs w:val="1"/>
          <w:sz w:val="28"/>
          <w:szCs w:val="28"/>
          <w:rtl w:val="0"/>
        </w:rPr>
        <w:t xml:space="preserve">Linea di Tiro</w:t>
      </w:r>
      <w:r w:rsidDel="00000000" w:rsidR="00000000" w:rsidRPr="00000000">
        <w:rPr>
          <w:rFonts w:ascii="Lexend" w:cs="Lexend" w:eastAsia="Lexend" w:hAnsi="Lexend"/>
          <w:sz w:val="28"/>
          <w:szCs w:val="28"/>
          <w:rtl w:val="0"/>
        </w:rPr>
        <w:t xml:space="preserve">: Funziona in modo del tutto identico alla Linea di Vista, ma qui usata per l’arma a distanza e di lanciare un Incantesimo: in questo caso oltre a muri, porte chiuse e arredi alti,anche le altre miniature bloccano la Linea di Tiro.</w:t>
      </w:r>
    </w:p>
    <w:p w:rsidR="00000000" w:rsidDel="00000000" w:rsidP="00000000" w:rsidRDefault="00000000" w:rsidRPr="00000000" w14:paraId="00000043">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44">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Miniature adiacenti</w:t>
      </w:r>
    </w:p>
    <w:p w:rsidR="00000000" w:rsidDel="00000000" w:rsidP="00000000" w:rsidRDefault="00000000" w:rsidRPr="00000000" w14:paraId="00000045">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Una miniatura si considera adiacente a un'altra quando si trova sul suo fronte, sul suo retro o su uno dei suoi lati. Le caselle in diagonale NON sono considerate adiacenti.</w:t>
      </w:r>
    </w:p>
    <w:p w:rsidR="00000000" w:rsidDel="00000000" w:rsidP="00000000" w:rsidRDefault="00000000" w:rsidRPr="00000000" w14:paraId="00000046">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47">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Esplorazione</w:t>
      </w:r>
    </w:p>
    <w:p w:rsidR="00000000" w:rsidDel="00000000" w:rsidP="00000000" w:rsidRDefault="00000000" w:rsidRPr="00000000" w14:paraId="00000048">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Mentre si muovono per il tabellone, gli Eroi entrano in nuove stanze e passaggi. Il primo giocatore ad entrare in una nuova stanza o passaggio deve interrompere il proprio turno</w:t>
      </w:r>
    </w:p>
    <w:p w:rsidR="00000000" w:rsidDel="00000000" w:rsidP="00000000" w:rsidRDefault="00000000" w:rsidRPr="00000000" w14:paraId="00000049">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per il tempo necessario al Master di consultare la mappa e piazzare sul tabellone qualsiasi Mostro o arredo visibile (le porte aperte rendono sempre visibile il</w:t>
      </w:r>
    </w:p>
    <w:p w:rsidR="00000000" w:rsidDel="00000000" w:rsidP="00000000" w:rsidRDefault="00000000" w:rsidRPr="00000000" w14:paraId="0000004A">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contenuto dell'intera stanza oltre di esse) , dopodiché l'eroe potrà terminare il proprio turno.</w:t>
      </w:r>
    </w:p>
    <w:p w:rsidR="00000000" w:rsidDel="00000000" w:rsidP="00000000" w:rsidRDefault="00000000" w:rsidRPr="00000000" w14:paraId="0000004B">
      <w:pPr>
        <w:rPr>
          <w:rFonts w:ascii="Lexend" w:cs="Lexend" w:eastAsia="Lexend" w:hAnsi="Lexend"/>
          <w:b w:val="1"/>
          <w:bCs w:val="1"/>
          <w:sz w:val="28"/>
          <w:szCs w:val="28"/>
        </w:rPr>
      </w:pPr>
      <w:r w:rsidDel="00000000" w:rsidR="00000000" w:rsidRPr="00000000">
        <w:rPr>
          <w:rtl w:val="0"/>
        </w:rPr>
      </w:r>
    </w:p>
    <w:p w:rsidR="00000000" w:rsidDel="00000000" w:rsidP="00000000" w:rsidRDefault="00000000" w:rsidRPr="00000000" w14:paraId="0000004C">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Aprire le porte</w:t>
      </w:r>
    </w:p>
    <w:p w:rsidR="00000000" w:rsidDel="00000000" w:rsidP="00000000" w:rsidRDefault="00000000" w:rsidRPr="00000000" w14:paraId="0000004D">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4E">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Gli Eroi e i Mostri possono solo entrare e uscire dalle stanze attraverso le porte aperte. I Mostri non possono aprire le porte. Gli Eroi possono aprire una porta muovendosi nella casella</w:t>
      </w:r>
    </w:p>
    <w:p w:rsidR="00000000" w:rsidDel="00000000" w:rsidP="00000000" w:rsidRDefault="00000000" w:rsidRPr="00000000" w14:paraId="0000004F">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di fronte ad essa e dichiarando di volerla aprire. Il Master deve quindi aprirla. Una volta aperta una porta, un Eroe può</w:t>
      </w:r>
    </w:p>
    <w:p w:rsidR="00000000" w:rsidDel="00000000" w:rsidP="00000000" w:rsidRDefault="00000000" w:rsidRPr="00000000" w14:paraId="00000050">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continuare a muovere se ha ancora movimento a disposizione.</w:t>
      </w:r>
    </w:p>
    <w:p w:rsidR="00000000" w:rsidDel="00000000" w:rsidP="00000000" w:rsidRDefault="00000000" w:rsidRPr="00000000" w14:paraId="00000051">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Non appena una qualsiasi porta viene aperta, il Master deve piazzare sul tabellone TUTTI gli elementi mostrati per la stanza oltre di essa, come indicato nella mappa</w:t>
      </w:r>
    </w:p>
    <w:p w:rsidR="00000000" w:rsidDel="00000000" w:rsidP="00000000" w:rsidRDefault="00000000" w:rsidRPr="00000000" w14:paraId="00000052">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dell'Impresa anche se parte del contenuto non è nella Linea di Vista dell'Eroe, ad eccezione delle trappole. Una volta aperta, una porta rimane tale per il resto della partita.</w:t>
      </w:r>
    </w:p>
    <w:p w:rsidR="00000000" w:rsidDel="00000000" w:rsidP="00000000" w:rsidRDefault="00000000" w:rsidRPr="00000000" w14:paraId="00000053">
      <w:pPr>
        <w:rPr>
          <w:rFonts w:ascii="Lexend" w:cs="Lexend" w:eastAsia="Lexend" w:hAnsi="Lexend"/>
          <w:b w:val="1"/>
          <w:bCs w:val="1"/>
          <w:sz w:val="28"/>
          <w:szCs w:val="28"/>
        </w:rPr>
      </w:pPr>
      <w:r w:rsidDel="00000000" w:rsidR="00000000" w:rsidRPr="00000000">
        <w:rPr>
          <w:rtl w:val="0"/>
        </w:rPr>
      </w:r>
    </w:p>
    <w:p w:rsidR="00000000" w:rsidDel="00000000" w:rsidP="00000000" w:rsidRDefault="00000000" w:rsidRPr="00000000" w14:paraId="00000054">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Caselle bloccate</w:t>
      </w:r>
    </w:p>
    <w:p w:rsidR="00000000" w:rsidDel="00000000" w:rsidP="00000000" w:rsidRDefault="00000000" w:rsidRPr="00000000" w14:paraId="00000055">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Questi tasselli vanno piazzati in base alla mappa dal Master non appena diventano visibili a un Eroe o per effetto di una trappola. Indicano dove sono stati eretti nuovi muri o dove il soffitto è crollato. Né i Mostri né gli Eroi possono muovere attraverso</w:t>
      </w:r>
    </w:p>
    <w:p w:rsidR="00000000" w:rsidDel="00000000" w:rsidP="00000000" w:rsidRDefault="00000000" w:rsidRPr="00000000" w14:paraId="00000056">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caselle bloccate e non possono essere rimosse in alcun caso.</w:t>
      </w:r>
    </w:p>
    <w:p w:rsidR="00000000" w:rsidDel="00000000" w:rsidP="00000000" w:rsidRDefault="00000000" w:rsidRPr="00000000" w14:paraId="00000057">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58">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Azione 1: Attaccare</w:t>
      </w:r>
    </w:p>
    <w:p w:rsidR="00000000" w:rsidDel="00000000" w:rsidP="00000000" w:rsidRDefault="00000000" w:rsidRPr="00000000" w14:paraId="00000059">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Il combattimento è suddiviso in due fasi: </w:t>
      </w:r>
      <w:r w:rsidDel="00000000" w:rsidR="00000000" w:rsidRPr="00000000">
        <w:rPr>
          <w:rFonts w:ascii="Lexend" w:cs="Lexend" w:eastAsia="Lexend" w:hAnsi="Lexend"/>
          <w:i w:val="1"/>
          <w:iCs w:val="1"/>
          <w:sz w:val="28"/>
          <w:szCs w:val="28"/>
          <w:rtl w:val="0"/>
        </w:rPr>
        <w:t xml:space="preserve">attacco e difesa. </w:t>
      </w:r>
      <w:r w:rsidDel="00000000" w:rsidR="00000000" w:rsidRPr="00000000">
        <w:rPr>
          <w:rFonts w:ascii="Lexend" w:cs="Lexend" w:eastAsia="Lexend" w:hAnsi="Lexend"/>
          <w:sz w:val="28"/>
          <w:szCs w:val="28"/>
          <w:rtl w:val="0"/>
        </w:rPr>
        <w:t xml:space="preserve">L'attaccante lancia i suoi dadi UNA VOLTA per ottenere più Teschi possibile. Il difensore lancia quindi i suoi dadi UNA VOLTA per cercare di cancellare i Teschi ottenendo degli Scudi. Nel caso dei mostri di ottenere Scudi Mostro.</w:t>
      </w:r>
    </w:p>
    <w:p w:rsidR="00000000" w:rsidDel="00000000" w:rsidP="00000000" w:rsidRDefault="00000000" w:rsidRPr="00000000" w14:paraId="0000005A">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5B">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Attacco</w:t>
      </w:r>
    </w:p>
    <w:p w:rsidR="00000000" w:rsidDel="00000000" w:rsidP="00000000" w:rsidRDefault="00000000" w:rsidRPr="00000000" w14:paraId="0000005C">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Per attaccare un Mostro o un Eroe, dovete essere ad esso adiacenti. Non potete attaccare in</w:t>
      </w:r>
    </w:p>
    <w:p w:rsidR="00000000" w:rsidDel="00000000" w:rsidP="00000000" w:rsidRDefault="00000000" w:rsidRPr="00000000" w14:paraId="0000005D">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diagonale a meno che non abbiate un'arma speciale che</w:t>
      </w:r>
    </w:p>
    <w:p w:rsidR="00000000" w:rsidDel="00000000" w:rsidP="00000000" w:rsidRDefault="00000000" w:rsidRPr="00000000" w14:paraId="0000005E">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ve lo consenta.</w:t>
      </w:r>
    </w:p>
    <w:p w:rsidR="00000000" w:rsidDel="00000000" w:rsidP="00000000" w:rsidRDefault="00000000" w:rsidRPr="00000000" w14:paraId="0000005F">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Per attaccare, lanciate un certo numero di Dadi da Combattimento (quelli che sulle loro facce hanno rappresentati scudi e teschi). Il numero di Dadi da</w:t>
      </w:r>
    </w:p>
    <w:p w:rsidR="00000000" w:rsidDel="00000000" w:rsidP="00000000" w:rsidRDefault="00000000" w:rsidRPr="00000000" w14:paraId="00000060">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Combattimento dipende dall'arma che la miniatura sta usando (se è un Eroe) o è indicato nella</w:t>
      </w:r>
    </w:p>
    <w:p w:rsidR="00000000" w:rsidDel="00000000" w:rsidP="00000000" w:rsidRDefault="00000000" w:rsidRPr="00000000" w14:paraId="00000061">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corrispondente carta alla voce ATTACCO (se è un Mostro). Per ogni Teschio che ottenete il vostro avversario perderà un punto Corpo, a meno che non si difenda con successo. Se non</w:t>
      </w:r>
    </w:p>
    <w:p w:rsidR="00000000" w:rsidDel="00000000" w:rsidP="00000000" w:rsidRDefault="00000000" w:rsidRPr="00000000" w14:paraId="00000062">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ottenete neanche un Teschio, l'attacco va a vuoto e il vostro avversario non avrà bisogno di difendersi.</w:t>
      </w:r>
    </w:p>
    <w:p w:rsidR="00000000" w:rsidDel="00000000" w:rsidP="00000000" w:rsidRDefault="00000000" w:rsidRPr="00000000" w14:paraId="00000063">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Se un Eroe attacca senza usare armi, lancia un solo Dado da Combattimento.</w:t>
      </w:r>
    </w:p>
    <w:p w:rsidR="00000000" w:rsidDel="00000000" w:rsidP="00000000" w:rsidRDefault="00000000" w:rsidRPr="00000000" w14:paraId="00000064">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65">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Difesa</w:t>
      </w:r>
    </w:p>
    <w:p w:rsidR="00000000" w:rsidDel="00000000" w:rsidP="00000000" w:rsidRDefault="00000000" w:rsidRPr="00000000" w14:paraId="00000066">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Per difendersi, un giocatore lancia un numero di Dadi da Combattimento che dipende dall'armatura che indossa (se è un Eroe) o è indicato nella corrispondente carta alla voce DIFESA (se è un Mostro).</w:t>
      </w:r>
    </w:p>
    <w:p w:rsidR="00000000" w:rsidDel="00000000" w:rsidP="00000000" w:rsidRDefault="00000000" w:rsidRPr="00000000" w14:paraId="00000067">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Gli Eroi devono cercare di ottenere gli Scudi Bianchi mentre i Mostri gli Scudi Neri.</w:t>
      </w:r>
    </w:p>
    <w:p w:rsidR="00000000" w:rsidDel="00000000" w:rsidP="00000000" w:rsidRDefault="00000000" w:rsidRPr="00000000" w14:paraId="00000068">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Ogni Scudo ottenuto cancella UN teschio ottenuto dall'attaccante. Un Eroe lancia i Dadi da Combattimento in difesa ogni volta che è attaccato da un Mostro.</w:t>
      </w:r>
    </w:p>
    <w:p w:rsidR="00000000" w:rsidDel="00000000" w:rsidP="00000000" w:rsidRDefault="00000000" w:rsidRPr="00000000" w14:paraId="00000069">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Un Eroe che si difende e non indossa alcuna armatura lancia due Dadi da Combattimento.</w:t>
      </w:r>
    </w:p>
    <w:p w:rsidR="00000000" w:rsidDel="00000000" w:rsidP="00000000" w:rsidRDefault="00000000" w:rsidRPr="00000000" w14:paraId="0000006A">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La maggior parte dei mostri hanno 1 solo Punto Corpo e vengono uccisi con un solo colpo.</w:t>
      </w:r>
    </w:p>
    <w:p w:rsidR="00000000" w:rsidDel="00000000" w:rsidP="00000000" w:rsidRDefault="00000000" w:rsidRPr="00000000" w14:paraId="0000006B">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Alcuni Mostri invece richiedono più di un colpo per essere uccisi. Se il Mostro sopravvive all’attacco non potrà attaccare l’Eroe prima del prossimo turno del Master</w:t>
      </w:r>
    </w:p>
    <w:p w:rsidR="00000000" w:rsidDel="00000000" w:rsidP="00000000" w:rsidRDefault="00000000" w:rsidRPr="00000000" w14:paraId="0000006C">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Esistono delle eccezioni alla regola per cui si può attaccare solo una volta per turno. In questo caso i due attacchi vanno</w:t>
      </w:r>
    </w:p>
    <w:p w:rsidR="00000000" w:rsidDel="00000000" w:rsidP="00000000" w:rsidRDefault="00000000" w:rsidRPr="00000000" w14:paraId="0000006D">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compiuti entrambi prima o dopo il movimento: non si può attaccare, muovere e poi attaccare di nuovo.</w:t>
      </w:r>
    </w:p>
    <w:p w:rsidR="00000000" w:rsidDel="00000000" w:rsidP="00000000" w:rsidRDefault="00000000" w:rsidRPr="00000000" w14:paraId="0000006E">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Attaccare a distanza</w:t>
      </w:r>
    </w:p>
    <w:p w:rsidR="00000000" w:rsidDel="00000000" w:rsidP="00000000" w:rsidRDefault="00000000" w:rsidRPr="00000000" w14:paraId="0000006F">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Alcune armi possono essere lanciate,o usate a distanza come arco e balestra. La miniatura bersaglio deve essere all'interno della Linea di Tiro della miniatura che effettua l'attacco e la</w:t>
      </w:r>
    </w:p>
    <w:p w:rsidR="00000000" w:rsidDel="00000000" w:rsidP="00000000" w:rsidRDefault="00000000" w:rsidRPr="00000000" w14:paraId="00000070">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La procedura da seguire per lanciare i Dadi da Combattimento in attacco e in difesa rimane la stessa. L'arma lanciata rimarrà a terra segnalata con un tassello Equipaggiamento e può essere</w:t>
      </w:r>
    </w:p>
    <w:p w:rsidR="00000000" w:rsidDel="00000000" w:rsidP="00000000" w:rsidRDefault="00000000" w:rsidRPr="00000000" w14:paraId="00000071">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raccolta passandoci sopra (non conta come azione).</w:t>
      </w:r>
    </w:p>
    <w:p w:rsidR="00000000" w:rsidDel="00000000" w:rsidP="00000000" w:rsidRDefault="00000000" w:rsidRPr="00000000" w14:paraId="00000072">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73">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Azione 2: Lanciare un Incantesimo</w:t>
      </w:r>
    </w:p>
    <w:p w:rsidR="00000000" w:rsidDel="00000000" w:rsidP="00000000" w:rsidRDefault="00000000" w:rsidRPr="00000000" w14:paraId="00000074">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(solo Mago ed Elfo)</w:t>
      </w:r>
    </w:p>
    <w:p w:rsidR="00000000" w:rsidDel="00000000" w:rsidP="00000000" w:rsidRDefault="00000000" w:rsidRPr="00000000" w14:paraId="00000075">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Elfo e Mago sono gli unici Eroi in grado di intraprendere questa azione. Gli Incantesimi possono essere lanciati ai Mostri o agli Eroi sempre che siano all'interno della Linea di Tiro.</w:t>
      </w:r>
    </w:p>
    <w:p w:rsidR="00000000" w:rsidDel="00000000" w:rsidP="00000000" w:rsidRDefault="00000000" w:rsidRPr="00000000" w14:paraId="00000076">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L'incantatore può sempre lanciare un Incantesimo su se stesso. Ogni Incantesimo può essere lanciato una volta durante il corso di ogni Impresa. Una volta lanciato, la carta Incantesimo va</w:t>
      </w:r>
    </w:p>
    <w:p w:rsidR="00000000" w:rsidDel="00000000" w:rsidP="00000000" w:rsidRDefault="00000000" w:rsidRPr="00000000" w14:paraId="00000077">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scartata.</w:t>
      </w:r>
    </w:p>
    <w:p w:rsidR="00000000" w:rsidDel="00000000" w:rsidP="00000000" w:rsidRDefault="00000000" w:rsidRPr="00000000" w14:paraId="00000078">
      <w:pPr>
        <w:rPr>
          <w:rFonts w:ascii="Lexend" w:cs="Lexend" w:eastAsia="Lexend" w:hAnsi="Lexend"/>
          <w:sz w:val="28"/>
          <w:szCs w:val="28"/>
        </w:rPr>
      </w:pPr>
      <w:r w:rsidDel="00000000" w:rsidR="00000000" w:rsidRPr="00000000">
        <w:rPr>
          <w:rFonts w:ascii="Lexend" w:cs="Lexend" w:eastAsia="Lexend" w:hAnsi="Lexend"/>
          <w:b w:val="1"/>
          <w:bCs w:val="1"/>
          <w:i w:val="1"/>
          <w:iCs w:val="1"/>
          <w:sz w:val="28"/>
          <w:szCs w:val="28"/>
          <w:rtl w:val="0"/>
        </w:rPr>
        <w:t xml:space="preserve">Importante</w:t>
      </w:r>
      <w:r w:rsidDel="00000000" w:rsidR="00000000" w:rsidRPr="00000000">
        <w:rPr>
          <w:rFonts w:ascii="Lexend" w:cs="Lexend" w:eastAsia="Lexend" w:hAnsi="Lexend"/>
          <w:sz w:val="28"/>
          <w:szCs w:val="28"/>
          <w:rtl w:val="0"/>
        </w:rPr>
        <w:t xml:space="preserve">: Puoi lanciare un solo incantesimo per Turno. Gli Incantesimi ed i loro effetti sono spiegati dettagliatamente sulle rispettive carte.</w:t>
      </w:r>
    </w:p>
    <w:p w:rsidR="00000000" w:rsidDel="00000000" w:rsidP="00000000" w:rsidRDefault="00000000" w:rsidRPr="00000000" w14:paraId="00000079">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7A">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Ricerche: Generalità</w:t>
      </w:r>
    </w:p>
    <w:p w:rsidR="00000000" w:rsidDel="00000000" w:rsidP="00000000" w:rsidRDefault="00000000" w:rsidRPr="00000000" w14:paraId="0000007B">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Gli Eroi possono compiere Ricerche in passaggi e stanze, purché non abbiano un Mostro nella loro Linea di Vista.</w:t>
      </w:r>
    </w:p>
    <w:p w:rsidR="00000000" w:rsidDel="00000000" w:rsidP="00000000" w:rsidRDefault="00000000" w:rsidRPr="00000000" w14:paraId="0000007C">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Quando un Eroe effettua una Ricerca, perlustra l'intera stanza o passaggio in cui si trova. Nel caso si trovi all'incrocio tra due passaggi, si considera come occupante di entrambi e deve</w:t>
      </w:r>
    </w:p>
    <w:p w:rsidR="00000000" w:rsidDel="00000000" w:rsidP="00000000" w:rsidRDefault="00000000" w:rsidRPr="00000000" w14:paraId="0000007D">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decidere in quale dei due compiere la Ricerca. In questo caso avere nella propria Linea di Vista un Mostro in uno qualsiasi dei due impedisce la Ricerca in entrambi.</w:t>
      </w:r>
    </w:p>
    <w:p w:rsidR="00000000" w:rsidDel="00000000" w:rsidP="00000000" w:rsidRDefault="00000000" w:rsidRPr="00000000" w14:paraId="0000007E">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Il Master controlla quindi la mappa per vedere se c'è qualcosa di nascosto in quella particolare stanza o passaggio. Se c'è qualcosa da trovare, Il Master DEVE rivelarlo. Cercare Porte Segrete o Trappole non rivelerà Tesori, e viceversa. Mentre</w:t>
      </w:r>
    </w:p>
    <w:p w:rsidR="00000000" w:rsidDel="00000000" w:rsidP="00000000" w:rsidRDefault="00000000" w:rsidRPr="00000000" w14:paraId="0000007F">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Compie una Ricerca, la miniatura di un Eroe non deve essere mossa.</w:t>
      </w:r>
    </w:p>
    <w:p w:rsidR="00000000" w:rsidDel="00000000" w:rsidP="00000000" w:rsidRDefault="00000000" w:rsidRPr="00000000" w14:paraId="00000080">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81">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Azione 3: Cercare Tesori</w:t>
      </w:r>
    </w:p>
    <w:p w:rsidR="00000000" w:rsidDel="00000000" w:rsidP="00000000" w:rsidRDefault="00000000" w:rsidRPr="00000000" w14:paraId="00000082">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Azione che si può effettuare solo dentro alle Stanze. Al primo Eroe che ricerca Tesori nella stanza indicata, il Master dovrà rivelare quali Tesori vi sono nascosti. Se nelle note non sono indicati Tesori specifici per quella stanza allora chi ha compiuto la Ricerca deve pescare una carta dalla cima del mazzo dei Tesori. La Ricerca dei tesori in una stanza può essere effettuata solo una volta (dal primo eroe che la</w:t>
      </w:r>
    </w:p>
    <w:p w:rsidR="00000000" w:rsidDel="00000000" w:rsidP="00000000" w:rsidRDefault="00000000" w:rsidRPr="00000000" w14:paraId="00000083">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richiede) dopodichè la suddetta stanza sarà considerata perlustrata e quindi vuota .</w:t>
      </w:r>
    </w:p>
    <w:p w:rsidR="00000000" w:rsidDel="00000000" w:rsidP="00000000" w:rsidRDefault="00000000" w:rsidRPr="00000000" w14:paraId="00000084">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85">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Carte Tesoro</w:t>
      </w:r>
    </w:p>
    <w:p w:rsidR="00000000" w:rsidDel="00000000" w:rsidP="00000000" w:rsidRDefault="00000000" w:rsidRPr="00000000" w14:paraId="00000086">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Alcune delle carte Tesoro rappresentano oro, gioielli e Pozioni. L'Eroe che trova uno di questi deve registrarne il valore sul proprio foglio o tenere la carta se è una pozione. La</w:t>
      </w:r>
    </w:p>
    <w:p w:rsidR="00000000" w:rsidDel="00000000" w:rsidP="00000000" w:rsidRDefault="00000000" w:rsidRPr="00000000" w14:paraId="00000087">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carta è quindi scartata immediatamente (oro e gioielli) o dopo essere usata (pozioni) e NON viene rimessa nel mazzo delle carte Tesoro.</w:t>
      </w:r>
    </w:p>
    <w:p w:rsidR="00000000" w:rsidDel="00000000" w:rsidP="00000000" w:rsidRDefault="00000000" w:rsidRPr="00000000" w14:paraId="00000088">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Altre carte Tesoro rappresentano Trappole o Mostri Erranti. Queste carte devono essere lette ad alta voce e le istruzioni riportate vanno seguite immediatamente. Le carte Trappola e</w:t>
      </w:r>
    </w:p>
    <w:p w:rsidR="00000000" w:rsidDel="00000000" w:rsidP="00000000" w:rsidRDefault="00000000" w:rsidRPr="00000000" w14:paraId="00000089">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Mostro Errante vanno rimesse nel mazzo delle carte Tesoro, che va mescolato prima che venga pescata un'altra carta SENZA aggiungere le carte Tesoro scartate fino a quel momento durante</w:t>
      </w:r>
    </w:p>
    <w:p w:rsidR="00000000" w:rsidDel="00000000" w:rsidP="00000000" w:rsidRDefault="00000000" w:rsidRPr="00000000" w14:paraId="0000008A">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l'Impresa.</w:t>
      </w:r>
    </w:p>
    <w:p w:rsidR="00000000" w:rsidDel="00000000" w:rsidP="00000000" w:rsidRDefault="00000000" w:rsidRPr="00000000" w14:paraId="0000008B">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8C">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Mostri Erranti</w:t>
      </w:r>
    </w:p>
    <w:p w:rsidR="00000000" w:rsidDel="00000000" w:rsidP="00000000" w:rsidRDefault="00000000" w:rsidRPr="00000000" w14:paraId="0000008D">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8E">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Mostri che possono essere pescati dal mazzo dei </w:t>
      </w:r>
      <w:r w:rsidDel="00000000" w:rsidR="00000000" w:rsidRPr="00000000">
        <w:rPr>
          <w:rFonts w:ascii="Lexend" w:cs="Lexend" w:eastAsia="Lexend" w:hAnsi="Lexend"/>
          <w:sz w:val="28"/>
          <w:szCs w:val="28"/>
          <w:rtl w:val="0"/>
        </w:rPr>
        <w:t xml:space="preserve">tesori. Il</w:t>
      </w:r>
      <w:r w:rsidDel="00000000" w:rsidR="00000000" w:rsidRPr="00000000">
        <w:rPr>
          <w:rFonts w:ascii="Lexend" w:cs="Lexend" w:eastAsia="Lexend" w:hAnsi="Lexend"/>
          <w:sz w:val="28"/>
          <w:szCs w:val="28"/>
          <w:rtl w:val="0"/>
        </w:rPr>
        <w:t xml:space="preserve"> Master può piazzare la miniatura in questione in qualsiasi casella adiacente all'Eroe che ha</w:t>
      </w:r>
    </w:p>
    <w:p w:rsidR="00000000" w:rsidDel="00000000" w:rsidP="00000000" w:rsidRDefault="00000000" w:rsidRPr="00000000" w14:paraId="0000008F">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compiuto la Ricerca e lo attaccherà immediatamente.</w:t>
      </w:r>
    </w:p>
    <w:p w:rsidR="00000000" w:rsidDel="00000000" w:rsidP="00000000" w:rsidRDefault="00000000" w:rsidRPr="00000000" w14:paraId="00000090">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Se non c'è nessuna casella libera adiacente all'Eroe che ha pescato la carta, Il Master dovrà disporre il Mostro Errante nella casella più vicina possibile all'Eroe. In questo caso non può, comunque, attaccare un altro Eroe.</w:t>
      </w:r>
    </w:p>
    <w:p w:rsidR="00000000" w:rsidDel="00000000" w:rsidP="00000000" w:rsidRDefault="00000000" w:rsidRPr="00000000" w14:paraId="00000091">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La carta viene poi rimessa nel mazzo che deve essere mescolato nuovamente prima che venga pescata una nuova carta Tesoro.</w:t>
      </w:r>
    </w:p>
    <w:p w:rsidR="00000000" w:rsidDel="00000000" w:rsidP="00000000" w:rsidRDefault="00000000" w:rsidRPr="00000000" w14:paraId="00000092">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In seguito all'attacco del Mostro, l'Eroe può continuare eventualmente il proprio turno.</w:t>
      </w:r>
    </w:p>
    <w:p w:rsidR="00000000" w:rsidDel="00000000" w:rsidP="00000000" w:rsidRDefault="00000000" w:rsidRPr="00000000" w14:paraId="00000093">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94">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Pozioni</w:t>
      </w:r>
    </w:p>
    <w:p w:rsidR="00000000" w:rsidDel="00000000" w:rsidP="00000000" w:rsidRDefault="00000000" w:rsidRPr="00000000" w14:paraId="00000095">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Quando un Eroe trova una Pozione in una mobilia o qualsiasi altro arredo, la registra sul</w:t>
      </w:r>
    </w:p>
    <w:p w:rsidR="00000000" w:rsidDel="00000000" w:rsidP="00000000" w:rsidRDefault="00000000" w:rsidRPr="00000000" w14:paraId="00000096">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proprio foglio segnapunti. Usare una Pozione non conta come mossa o azione: ogni giocatore può utilizzarla quando vuole (anche al di fuori del proprio turno), ma non tra una fase di</w:t>
      </w:r>
    </w:p>
    <w:p w:rsidR="00000000" w:rsidDel="00000000" w:rsidP="00000000" w:rsidRDefault="00000000" w:rsidRPr="00000000" w14:paraId="00000097">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attacco e una di difesa: l'assunzione di una Pozione va eseguita prima o dopo l'attacco; se un Eroe viene attaccato non può bere una Pozione, ma potrà farlo solamente dopo che avrà</w:t>
      </w:r>
    </w:p>
    <w:p w:rsidR="00000000" w:rsidDel="00000000" w:rsidP="00000000" w:rsidRDefault="00000000" w:rsidRPr="00000000" w14:paraId="00000098">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lanciato i dadi per difendersi.</w:t>
      </w:r>
    </w:p>
    <w:p w:rsidR="00000000" w:rsidDel="00000000" w:rsidP="00000000" w:rsidRDefault="00000000" w:rsidRPr="00000000" w14:paraId="00000099">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Una volta usata, la Pozione scartata.</w:t>
      </w:r>
    </w:p>
    <w:p w:rsidR="00000000" w:rsidDel="00000000" w:rsidP="00000000" w:rsidRDefault="00000000" w:rsidRPr="00000000" w14:paraId="0000009A">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Le Pozioni  non utilizzate, come gli altri Tesori, possono essere conservate per le Imprese successive. </w:t>
      </w:r>
    </w:p>
    <w:p w:rsidR="00000000" w:rsidDel="00000000" w:rsidP="00000000" w:rsidRDefault="00000000" w:rsidRPr="00000000" w14:paraId="0000009B">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9C">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Tesori Magici</w:t>
      </w:r>
    </w:p>
    <w:p w:rsidR="00000000" w:rsidDel="00000000" w:rsidP="00000000" w:rsidRDefault="00000000" w:rsidRPr="00000000" w14:paraId="0000009D">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Esistono cinque tesori speciali: </w:t>
      </w:r>
      <w:r w:rsidDel="00000000" w:rsidR="00000000" w:rsidRPr="00000000">
        <w:rPr>
          <w:rFonts w:ascii="Lexend" w:cs="Lexend" w:eastAsia="Lexend" w:hAnsi="Lexend"/>
          <w:i w:val="1"/>
          <w:iCs w:val="1"/>
          <w:sz w:val="28"/>
          <w:szCs w:val="28"/>
          <w:rtl w:val="0"/>
        </w:rPr>
        <w:t xml:space="preserve">la Bacchetta del Richiamo, la spada incantata Morte degli Orchi, il Talismano di Lore, l'Armatura di Borin e la Lama degli Spiriti</w:t>
      </w:r>
      <w:r w:rsidDel="00000000" w:rsidR="00000000" w:rsidRPr="00000000">
        <w:rPr>
          <w:rFonts w:ascii="Lexend" w:cs="Lexend" w:eastAsia="Lexend" w:hAnsi="Lexend"/>
          <w:sz w:val="28"/>
          <w:szCs w:val="28"/>
          <w:rtl w:val="0"/>
        </w:rPr>
        <w:t xml:space="preserve">. NON mischiate</w:t>
      </w:r>
    </w:p>
    <w:p w:rsidR="00000000" w:rsidDel="00000000" w:rsidP="00000000" w:rsidRDefault="00000000" w:rsidRPr="00000000" w14:paraId="0000009E">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queste carte con quelle dei normali tesori. Possono essere trovati solo secondo le note del Master.</w:t>
      </w:r>
    </w:p>
    <w:p w:rsidR="00000000" w:rsidDel="00000000" w:rsidP="00000000" w:rsidRDefault="00000000" w:rsidRPr="00000000" w14:paraId="0000009F">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A0">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Passare Oggetti</w:t>
      </w:r>
    </w:p>
    <w:p w:rsidR="00000000" w:rsidDel="00000000" w:rsidP="00000000" w:rsidRDefault="00000000" w:rsidRPr="00000000" w14:paraId="000000A1">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Durante il proprio turno, un Eroe può passare qualsiasi oggetto possieda a un altro Eroe, ma solo se le loro miniature sono adiacenti e nessuna delle due è adiacente a un Mostro.</w:t>
      </w:r>
    </w:p>
    <w:p w:rsidR="00000000" w:rsidDel="00000000" w:rsidP="00000000" w:rsidRDefault="00000000" w:rsidRPr="00000000" w14:paraId="000000A2">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A3">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Azione 4: Cercare Porte Segrete</w:t>
      </w:r>
    </w:p>
    <w:p w:rsidR="00000000" w:rsidDel="00000000" w:rsidP="00000000" w:rsidRDefault="00000000" w:rsidRPr="00000000" w14:paraId="000000A4">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I tasselli delle Porte Segrete vengono posti sul tabellone solo se un Eroe le trova con una Ricerca.</w:t>
      </w:r>
    </w:p>
    <w:p w:rsidR="00000000" w:rsidDel="00000000" w:rsidP="00000000" w:rsidRDefault="00000000" w:rsidRPr="00000000" w14:paraId="000000A5">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Quando un Eroe cerca Porte Segrete, Il Master piazza sul tabellone TUTTE quelle che sono indicate nella mappa  all'interno dell'ambiente (stanza o passaggio) in cui si trova l'Eroe che compie la Ricerca.</w:t>
      </w:r>
    </w:p>
    <w:p w:rsidR="00000000" w:rsidDel="00000000" w:rsidP="00000000" w:rsidRDefault="00000000" w:rsidRPr="00000000" w14:paraId="000000A6">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Le Porte Segrete possono essere trovate su entrambi i lati del muro in cui si trovano, e, una volta piazzate, vengono considerate a tutti gli effetti delle porte CHIUSE. Gli Eroi possono</w:t>
      </w:r>
    </w:p>
    <w:p w:rsidR="00000000" w:rsidDel="00000000" w:rsidP="00000000" w:rsidRDefault="00000000" w:rsidRPr="00000000" w14:paraId="000000A7">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aprire una Porta Segreta muovendosi nella casella di fronte ad essa e dichiarando di volerla aprire.</w:t>
      </w:r>
    </w:p>
    <w:p w:rsidR="00000000" w:rsidDel="00000000" w:rsidP="00000000" w:rsidRDefault="00000000" w:rsidRPr="00000000" w14:paraId="000000A8">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Così come per tutte le altre Ricerche l'Eroe può cercare le Porte Segrete solamente se non ci sono più mostri a lui visibili.</w:t>
      </w:r>
    </w:p>
    <w:p w:rsidR="00000000" w:rsidDel="00000000" w:rsidP="00000000" w:rsidRDefault="00000000" w:rsidRPr="00000000" w14:paraId="000000A9">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AA">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Azione 5: Cercare Trappole</w:t>
      </w:r>
    </w:p>
    <w:p w:rsidR="00000000" w:rsidDel="00000000" w:rsidP="00000000" w:rsidRDefault="00000000" w:rsidRPr="00000000" w14:paraId="000000AB">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Quando un Eroe cerca Trappole, Il Master deve indicare quali caselle nell'ambiente in cui è stata</w:t>
      </w:r>
    </w:p>
    <w:p w:rsidR="00000000" w:rsidDel="00000000" w:rsidP="00000000" w:rsidRDefault="00000000" w:rsidRPr="00000000" w14:paraId="000000AC">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compiuta la Ricerca contengano Trappole.  </w:t>
      </w:r>
    </w:p>
    <w:p w:rsidR="00000000" w:rsidDel="00000000" w:rsidP="00000000" w:rsidRDefault="00000000" w:rsidRPr="00000000" w14:paraId="000000AD">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Al momento, NON va piazzato alcun tassello: le Trappole sono ancora nascoste e armate.</w:t>
      </w:r>
    </w:p>
    <w:p w:rsidR="00000000" w:rsidDel="00000000" w:rsidP="00000000" w:rsidRDefault="00000000" w:rsidRPr="00000000" w14:paraId="000000AE">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È possibile saltare una casella contenente una Trappola (che sia scattata o no e purché la casella sia attraversabile) come indicato precedentemente nel paragrafo Saltare.</w:t>
      </w:r>
    </w:p>
    <w:p w:rsidR="00000000" w:rsidDel="00000000" w:rsidP="00000000" w:rsidRDefault="00000000" w:rsidRPr="00000000" w14:paraId="000000AF">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I Mostri non attivano le Trappole e possono muoversi liberamente nelle caselle che contengono Trappole NASCOSTE. Una volta che una Trappola è stata piazzata sul tabellone, però, i</w:t>
      </w:r>
    </w:p>
    <w:p w:rsidR="00000000" w:rsidDel="00000000" w:rsidP="00000000" w:rsidRDefault="00000000" w:rsidRPr="00000000" w14:paraId="000000B0">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Mostri devono seguire le stesse regole degli Eroi.</w:t>
      </w:r>
    </w:p>
    <w:p w:rsidR="00000000" w:rsidDel="00000000" w:rsidP="00000000" w:rsidRDefault="00000000" w:rsidRPr="00000000" w14:paraId="000000B1">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Una Trappola viene fatta scattare se un Eroe attraversa la casella che la occupa senza averla disinnescata. In tal caso, Il Master  interrompe immediatamente il turno dell'Eroe per applicare gli effetti della Trappola.</w:t>
      </w:r>
    </w:p>
    <w:p w:rsidR="00000000" w:rsidDel="00000000" w:rsidP="00000000" w:rsidRDefault="00000000" w:rsidRPr="00000000" w14:paraId="000000B2">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L’Eroe può cercare Trappole solo se non ci sono Mostri visibili.</w:t>
      </w:r>
    </w:p>
    <w:p w:rsidR="00000000" w:rsidDel="00000000" w:rsidP="00000000" w:rsidRDefault="00000000" w:rsidRPr="00000000" w14:paraId="000000B3">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Quando una trappola è stata scoperta l’Eroe può decidere se SALTARLA (nello stesso turno perché non è considerata come un'azione) oppure tentare di DISINNESCARLA (nel turno</w:t>
      </w:r>
    </w:p>
    <w:p w:rsidR="00000000" w:rsidDel="00000000" w:rsidP="00000000" w:rsidRDefault="00000000" w:rsidRPr="00000000" w14:paraId="000000B4">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successivo essendo un'azione).</w:t>
      </w:r>
    </w:p>
    <w:p w:rsidR="00000000" w:rsidDel="00000000" w:rsidP="00000000" w:rsidRDefault="00000000" w:rsidRPr="00000000" w14:paraId="000000B5">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B6">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Esempio di Trappole:</w:t>
      </w:r>
    </w:p>
    <w:p w:rsidR="00000000" w:rsidDel="00000000" w:rsidP="00000000" w:rsidRDefault="00000000" w:rsidRPr="00000000" w14:paraId="000000B7">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Masso Cadente</w:t>
      </w:r>
    </w:p>
    <w:p w:rsidR="00000000" w:rsidDel="00000000" w:rsidP="00000000" w:rsidRDefault="00000000" w:rsidRPr="00000000" w14:paraId="000000B8">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Quando questa Trappola viene attivata, un enorme macigno si schianta nella casella in questione bloccando definitivamente il passaggio: piazzatevi quindi un tassello Casella Bloccata.</w:t>
      </w:r>
    </w:p>
    <w:p w:rsidR="00000000" w:rsidDel="00000000" w:rsidP="00000000" w:rsidRDefault="00000000" w:rsidRPr="00000000" w14:paraId="000000B9">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Qualsiasi Eroe che passa nella casella in cui cade il macigno (indicata con un freccia nel libro delle imprese) verrà immediatamente fermato dal Master, quindi l'Eroe dovà lanciare tre Dadi da Combattimento. La vittima perderà un punto Corpo per ogni Teschio ottenuto, e quindi muoverà in una casella adiacente non occupata. Se la vittima non può muovere in una casella adiacente, verrà eliminata dal Masso Cadente.</w:t>
      </w:r>
    </w:p>
    <w:p w:rsidR="00000000" w:rsidDel="00000000" w:rsidP="00000000" w:rsidRDefault="00000000" w:rsidRPr="00000000" w14:paraId="000000BA">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Gli oggetti posseduti da un Eroe ucciso da un Masso Cadente verranno persi e sarà impossibile recuperarli tramite Ricerche da un altro Eroe. Gli equipaggiamenti normali saranno di nuovo</w:t>
      </w:r>
    </w:p>
    <w:p w:rsidR="00000000" w:rsidDel="00000000" w:rsidP="00000000" w:rsidRDefault="00000000" w:rsidRPr="00000000" w14:paraId="000000BB">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disponibili e le relative carte verranno rimesse nel mazzo carte Equipaggiamento mentre i Tesori Magici, se indispensabili per il prosieguo della missione, verranno posizionati in altre stanze della Quest e resi di nuovo disponibili.</w:t>
      </w:r>
    </w:p>
    <w:p w:rsidR="00000000" w:rsidDel="00000000" w:rsidP="00000000" w:rsidRDefault="00000000" w:rsidRPr="00000000" w14:paraId="000000BC">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I tasselli Casella Bloccata piazzati in seguito all'attivazione di un Masso Cadente, come di consueto NON possono essere attraversati.</w:t>
      </w:r>
    </w:p>
    <w:p w:rsidR="00000000" w:rsidDel="00000000" w:rsidP="00000000" w:rsidRDefault="00000000" w:rsidRPr="00000000" w14:paraId="000000BD">
      <w:pPr>
        <w:rPr>
          <w:rFonts w:ascii="Lexend" w:cs="Lexend" w:eastAsia="Lexend" w:hAnsi="Lexend"/>
          <w:sz w:val="28"/>
          <w:szCs w:val="28"/>
        </w:rPr>
      </w:pPr>
      <w:r w:rsidDel="00000000" w:rsidR="00000000" w:rsidRPr="00000000">
        <w:rPr>
          <w:rtl w:val="0"/>
        </w:rPr>
      </w:r>
    </w:p>
    <w:p w:rsidR="00000000" w:rsidDel="00000000" w:rsidP="00000000" w:rsidRDefault="00000000" w:rsidRPr="00000000" w14:paraId="000000BE">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Concludere un'Impresa</w:t>
      </w:r>
    </w:p>
    <w:p w:rsidR="00000000" w:rsidDel="00000000" w:rsidP="00000000" w:rsidRDefault="00000000" w:rsidRPr="00000000" w14:paraId="000000BF">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Gli Eroi completano con successo un'Impresa solo se raggiungono lo scopo assegnatogli E ritornano al tassello delle Scale.</w:t>
      </w:r>
    </w:p>
    <w:p w:rsidR="00000000" w:rsidDel="00000000" w:rsidP="00000000" w:rsidRDefault="00000000" w:rsidRPr="00000000" w14:paraId="000000C0">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Un'Impresa può concludersi prematuramente se gli Eroi abbandonano volontariamente il tabellone o se muoiono tutti. In entrambi i casi, non ottengono la ricompensa pattuita per aver portato a termine con successo l'Impresa e saranno costretti a rigiocarla. Gli Eroi morti vengono sostituiti da nuovi senza alcun oggetto o oro (gli possono essere però passati o prestati da altri Eroi eventualmente sopravvissuti).</w:t>
      </w:r>
    </w:p>
    <w:p w:rsidR="00000000" w:rsidDel="00000000" w:rsidP="00000000" w:rsidRDefault="00000000" w:rsidRPr="00000000" w14:paraId="000000C1">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Se il vostro Eroe sopravvive, potete conservarlo e usarlo di nuovo in Imprese successive. In questo caso, potete tenere qualsiasi Tesoro possiate aver trovato, insieme a oggetti provenienti da precedenti Imprese, e potete spendere l'oro registrato sul vostro foglio segnapunti per acquistare equipaggiamento migliore (armature, armi e così via).</w:t>
      </w:r>
    </w:p>
    <w:p w:rsidR="00000000" w:rsidDel="00000000" w:rsidP="00000000" w:rsidRDefault="00000000" w:rsidRPr="00000000" w14:paraId="000000C2">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Gli Eroi possono riportare i loro punti Corpo e Mente al loro valore iniziale prima dell'inizio di una nuova Impresa.</w:t>
      </w:r>
    </w:p>
    <w:p w:rsidR="00000000" w:rsidDel="00000000" w:rsidP="00000000" w:rsidRDefault="00000000" w:rsidRPr="00000000" w14:paraId="000000C3">
      <w:pPr>
        <w:rPr>
          <w:rFonts w:ascii="Lexend" w:cs="Lexend" w:eastAsia="Lexend" w:hAnsi="Lexend"/>
          <w:b w:val="1"/>
          <w:bCs w:val="1"/>
          <w:sz w:val="28"/>
          <w:szCs w:val="28"/>
        </w:rPr>
      </w:pPr>
      <w:r w:rsidDel="00000000" w:rsidR="00000000" w:rsidRPr="00000000">
        <w:rPr>
          <w:rtl w:val="0"/>
        </w:rPr>
      </w:r>
    </w:p>
    <w:p w:rsidR="00000000" w:rsidDel="00000000" w:rsidP="00000000" w:rsidRDefault="00000000" w:rsidRPr="00000000" w14:paraId="000000C4">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Acquistare Equipaggiamenti</w:t>
      </w:r>
    </w:p>
    <w:p w:rsidR="00000000" w:rsidDel="00000000" w:rsidP="00000000" w:rsidRDefault="00000000" w:rsidRPr="00000000" w14:paraId="000000C5">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Esiste una carta per ogni Equipaggiamento disponibile all'acquisto nel mazzo delle carte</w:t>
      </w:r>
    </w:p>
    <w:p w:rsidR="00000000" w:rsidDel="00000000" w:rsidP="00000000" w:rsidRDefault="00000000" w:rsidRPr="00000000" w14:paraId="000000C6">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Equipaggiamento. Qualsiasi giocatore che desideri comprare un determinato Equipaggiamento</w:t>
      </w:r>
    </w:p>
    <w:p w:rsidR="00000000" w:rsidDel="00000000" w:rsidP="00000000" w:rsidRDefault="00000000" w:rsidRPr="00000000" w14:paraId="000000C7">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deve consultare la carta relativa all'oggetto in questione, ridurre del suo valore l'ammontare del</w:t>
      </w:r>
    </w:p>
    <w:p w:rsidR="00000000" w:rsidDel="00000000" w:rsidP="00000000" w:rsidRDefault="00000000" w:rsidRPr="00000000" w14:paraId="000000C8">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proprio denaro sul proprio foglio segnapunti e annotarvi i benefici ne che derivano.</w:t>
      </w:r>
    </w:p>
    <w:p w:rsidR="00000000" w:rsidDel="00000000" w:rsidP="00000000" w:rsidRDefault="00000000" w:rsidRPr="00000000" w14:paraId="000000C9">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Gli Eroi non possono acquistare più oggetti uguali. Un Personaggio non può comprare</w:t>
      </w:r>
    </w:p>
    <w:p w:rsidR="00000000" w:rsidDel="00000000" w:rsidP="00000000" w:rsidRDefault="00000000" w:rsidRPr="00000000" w14:paraId="000000CA">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Equipaggiamenti se non ha abbastanza denaro per farlo. Questo, però, può essere conservato di</w:t>
      </w:r>
    </w:p>
    <w:p w:rsidR="00000000" w:rsidDel="00000000" w:rsidP="00000000" w:rsidRDefault="00000000" w:rsidRPr="00000000" w14:paraId="000000CB">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Impresa in Impresa. L'Equipaggiamento migliora le abilità dei Personaggi. Quando usa una nuova arma, il Personaggio lancia il numero di dadi indicato per quell'arma, INVECE del numero di dadi indicato nella sua scheda alla voce ATTACCO. Ad esempio, il Bastone e la Lancia permettono di attaccare in diagonale lanciando due Dadi da Combattimento.</w:t>
      </w:r>
    </w:p>
    <w:p w:rsidR="00000000" w:rsidDel="00000000" w:rsidP="00000000" w:rsidRDefault="00000000" w:rsidRPr="00000000" w14:paraId="000000CC">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Le armature rappresentate nelle carte Equipaggiamento vengono usate nello stesso modo per la DIFESA. Comunque, alcuni Equipaggiamenti come lo Scudo e l'Elmo permettono di lanciare un dado EXTRA in aggiunta a quelli che lancereste normalmente. Se, per esempio, aveste l'Armatura di Maglia e lo Scudo, lancereste un totale di quattro Dadi da Combattimento in</w:t>
      </w:r>
    </w:p>
    <w:p w:rsidR="00000000" w:rsidDel="00000000" w:rsidP="00000000" w:rsidRDefault="00000000" w:rsidRPr="00000000" w14:paraId="000000CD">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difesa. Non potete indossare più di un'armatura per il corpo (Corazza di Borin, Armatura di Maglia, Armatura di Piastre).</w:t>
      </w:r>
    </w:p>
    <w:p w:rsidR="00000000" w:rsidDel="00000000" w:rsidP="00000000" w:rsidRDefault="00000000" w:rsidRPr="00000000" w14:paraId="000000CE">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Si tenga presente che, durante il gioco, i Personaggi possono scambiarsi liberamente gli oggetti che possiedono (monete d'oro comprese) purché si trovino in caselle adiacenti nella stessa</w:t>
      </w:r>
    </w:p>
    <w:p w:rsidR="00000000" w:rsidDel="00000000" w:rsidP="00000000" w:rsidRDefault="00000000" w:rsidRPr="00000000" w14:paraId="000000CF">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stanza o passaggio e contemporaneamente non vi siano Mostri adiacenti ad uno dei due Eroi.</w:t>
      </w:r>
    </w:p>
    <w:p w:rsidR="00000000" w:rsidDel="00000000" w:rsidP="00000000" w:rsidRDefault="00000000" w:rsidRPr="00000000" w14:paraId="000000D0">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Tra una quest e l'altra e durante l'operazione di acquisto gli eroi si potranno scambiare liberamente le monete d'oro, Equipaggiamenti e altri oggetti.</w:t>
      </w:r>
    </w:p>
    <w:p w:rsidR="00000000" w:rsidDel="00000000" w:rsidP="00000000" w:rsidRDefault="00000000" w:rsidRPr="00000000" w14:paraId="000000D1">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Gli eroi non possiedono un "magazzino" e quindi potranno possedere solo un determinato numero di oggetti ovvero 2 armi, un'armatura, uno scudo...tutto il resto (talismani, mantelli,</w:t>
      </w:r>
    </w:p>
    <w:p w:rsidR="00000000" w:rsidDel="00000000" w:rsidP="00000000" w:rsidRDefault="00000000" w:rsidRPr="00000000" w14:paraId="000000D2">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ecc...) non ha restrizioni in quanto a numero.</w:t>
      </w:r>
    </w:p>
    <w:p w:rsidR="00000000" w:rsidDel="00000000" w:rsidP="00000000" w:rsidRDefault="00000000" w:rsidRPr="00000000" w14:paraId="000000D3">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Nel caso si possiedano 2 armi l'eroe sceglierà di volta in volta prima di iniziare il suo turno quale arma utilizzare, l'arma poi dovrà essere mantenuta per tutto il turno (se ad inizio turno,</w:t>
      </w:r>
    </w:p>
    <w:p w:rsidR="00000000" w:rsidDel="00000000" w:rsidP="00000000" w:rsidRDefault="00000000" w:rsidRPr="00000000" w14:paraId="000000D4">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prima di effettuare qualunque azione sia che essa rappresenti un movimento o un attacco, non viene specificato, per dimenticanza, quale arma verrà utilizzata, si farà riferimento e quindi</w:t>
      </w:r>
    </w:p>
    <w:p w:rsidR="00000000" w:rsidDel="00000000" w:rsidP="00000000" w:rsidRDefault="00000000" w:rsidRPr="00000000" w14:paraId="000000D5">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verrà utilizzata l'arma usata nel turno precedente).</w:t>
      </w:r>
    </w:p>
    <w:p w:rsidR="00000000" w:rsidDel="00000000" w:rsidP="00000000" w:rsidRDefault="00000000" w:rsidRPr="00000000" w14:paraId="000000D6">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Se durante la quest un eroe entra in possesso di equipaggiamento (sia tesori magici che equipaggiamento normale) e quindi supera il numero massimo di oggetti trasportabili di quel tipo l'eroe dovrà decidere di abbandonare e lasciare sul posto, segnalato con un tassello equipaggiamento, l'oggetto in sovrannumero...se tale oggetto è l'arma base (con cui si inizia a giocare) non lascerà nulla.</w:t>
      </w:r>
    </w:p>
    <w:p w:rsidR="00000000" w:rsidDel="00000000" w:rsidP="00000000" w:rsidRDefault="00000000" w:rsidRPr="00000000" w14:paraId="000000D7">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Tra una Missione e l'altra,durante le azioni di acquisto degli equipaggiamenti un eroe può decidere di far posto nel suo "inventario" o gettando via l'oggetto che vuole rimpiazzare con</w:t>
      </w:r>
    </w:p>
    <w:p w:rsidR="00000000" w:rsidDel="00000000" w:rsidP="00000000" w:rsidRDefault="00000000" w:rsidRPr="00000000" w14:paraId="000000D8">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uno migliore (in questo caso tale oggetto non potrà essere più recuperato e utilizzato da nessuno) o dandolo ad un altro eroe (in questo caso il possessore può stabilire un prezzo in oro</w:t>
      </w:r>
    </w:p>
    <w:p w:rsidR="00000000" w:rsidDel="00000000" w:rsidP="00000000" w:rsidRDefault="00000000" w:rsidRPr="00000000" w14:paraId="000000D9">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oppure, se vuole, donarlo gratuitamente).</w:t>
      </w:r>
    </w:p>
    <w:p w:rsidR="00000000" w:rsidDel="00000000" w:rsidP="00000000" w:rsidRDefault="00000000" w:rsidRPr="00000000" w14:paraId="000000DA">
      <w:pPr>
        <w:rPr>
          <w:rFonts w:ascii="Lexend" w:cs="Lexend" w:eastAsia="Lexend" w:hAnsi="Lexend"/>
          <w:sz w:val="28"/>
          <w:szCs w:val="28"/>
        </w:rPr>
      </w:pPr>
      <w:r w:rsidDel="00000000" w:rsidR="00000000" w:rsidRPr="00000000">
        <w:rPr>
          <w:rFonts w:ascii="Lexend" w:cs="Lexend" w:eastAsia="Lexend" w:hAnsi="Lexend"/>
          <w:sz w:val="28"/>
          <w:szCs w:val="28"/>
          <w:rtl w:val="0"/>
        </w:rPr>
        <w:t xml:space="preserve">NOTA: ogni Personaggio è obbligato a trasportare con sé tutti gli oggetti e gli Equipaggiamenti che acquista o trova, non può lasciarne alcuni “a casa” tra un'Impresa e l'altra.</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